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1</w:t>
      </w:r>
      <w:bookmarkEnd w:id="0"/>
      <w:bookmarkEnd w:id="4"/>
      <w:r w:rsidR="000F54DF">
        <w:rPr>
          <w:rFonts w:ascii="Times New Roman" w:eastAsia="Times New Roman" w:hAnsi="Times New Roman" w:cs="Times New Roman"/>
          <w:b/>
          <w:i/>
          <w:lang w:eastAsia="ar-SA"/>
        </w:rPr>
        <w:t>2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ПАО «Иркутскэнерго»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ПАО «Иркутскэнерго»,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ПАО «Иркутскэнерго» - территориально выделенные зоны (участки), конструктивные и технологические элементы объекта ПАО «Иркутскэнерго»,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ПАО «Иркутскэнерго»,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proofErr w:type="spellStart"/>
      <w:r w:rsidR="00B433F1">
        <w:rPr>
          <w:rFonts w:ascii="Times New Roman" w:eastAsia="Times New Roman" w:hAnsi="Times New Roman" w:cs="Times New Roman"/>
          <w:spacing w:val="-2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proofErr w:type="spellStart"/>
      <w:r w:rsidR="00B433F1">
        <w:rPr>
          <w:rFonts w:ascii="Times New Roman" w:eastAsia="Times New Roman" w:hAnsi="Times New Roman" w:cs="Times New Roman"/>
          <w:spacing w:val="-2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proofErr w:type="spellStart"/>
      <w:r w:rsidR="00B433F1">
        <w:rPr>
          <w:rFonts w:ascii="Times New Roman" w:eastAsia="Times New Roman" w:hAnsi="Times New Roman" w:cs="Times New Roman"/>
          <w:spacing w:val="-2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ПАО «Иркутскэнерго»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ПАО «Иркутскэнерго»;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ПАО «Иркутскэнерго».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ПАО «Иркутскэнерго» может быть дополнен, а их требования изменяться. Все вновь утвержденные локальные нормативные акты и планы мероприятий в области АТБ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обязательны для выполнения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ПАО «Иркутскэнерго» по АТБ обязательно для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ПАО «Иркутскэнерго»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ПАО «Иркутскэнерго»,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1.6. ПАО «Иркутскэнерго»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у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который в свою очередь обязан устранить выявленные представителями ПАО «Иркутскэнерго», нарушения правил в области </w:t>
      </w: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АТБ, с последующим уведомлением ПАО «Иркутскэнерго»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ПАО «Иркутскэнерго».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АТБ, работники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ПАО «Иркутскэнерго» и обязаны предъявлять их работникам ПАО «Иркутскэнерго»,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обязаны в любое время допускать к месту проведения работ представителей ПАО «Иркутскэнерго», сотрудников службы безопасности и охранных предприятий, обслуживающих ПАО «Иркутскэнерго»,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ПАО «Иркутскэнерго» информацию о привлечении к дисциплинарной ответственности лиц, виновных в нарушениях требований в области АТБ, выявленных ПАО «Иркутскэнерго» при проверках выполнения работ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ПАО «Иркутскэнерго», в части, относящейся к деятельности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Pr="00010249">
        <w:rPr>
          <w:rFonts w:ascii="Times New Roman" w:eastAsia="Times New Roman" w:hAnsi="Times New Roman" w:cs="Times New Roman"/>
          <w:lang w:eastAsia="ru-RU"/>
        </w:rPr>
        <w:t>ПАО «Иркутскэнерго»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Pr="00010249">
        <w:rPr>
          <w:rFonts w:ascii="Times New Roman" w:eastAsia="Times New Roman" w:hAnsi="Times New Roman" w:cs="Times New Roman"/>
          <w:lang w:eastAsia="ru-RU"/>
        </w:rPr>
        <w:t>ПАО «Иркутскэнерго»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ПАО «Иркутскэнерго».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proofErr w:type="spellStart"/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с требованиями настоящего Соглашения и ЛНА </w:t>
      </w:r>
      <w:r w:rsidRPr="00010249">
        <w:rPr>
          <w:rFonts w:ascii="Times New Roman" w:eastAsia="Times New Roman" w:hAnsi="Times New Roman" w:cs="Times New Roman"/>
          <w:lang w:eastAsia="ru-RU"/>
        </w:rPr>
        <w:t>ПАО «Иркутскэнерго»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5.1.  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ведущим работы на объектах ПАО «Иркутскэнерго», в сроки, установленные руководством ПАО «Иркутскэнерго» проводит инспекции (проверки) по производственным площадкам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ПАО «Иркутскэнерго» на объекте факта нарушения работниками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) требований АТБ, уполномоченное лицо ПАО «Иркутскэнерго»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у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все понесенные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расходы на устранение последствий происшествий, произошедшие по вине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у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ПАО «Иркутскэнерго», уполномоченный в области АТБ, обнаруживший факт нарушения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ПАО «Иркутскэнерго» с участием представителей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ПАО «Иркутскэнерго»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ПАО «Иркутскэнерго» в результате действий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возмещаются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Генподоядчик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proofErr w:type="spellStart"/>
      <w:r w:rsidR="00B433F1">
        <w:rPr>
          <w:rFonts w:ascii="Times New Roman" w:eastAsia="Calibri" w:hAnsi="Times New Roman" w:cs="Times New Roman"/>
          <w:color w:val="000000"/>
          <w:lang w:eastAsia="ru-RU"/>
        </w:rPr>
        <w:t>Субподоядчик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ом</w:t>
      </w:r>
      <w:proofErr w:type="spellEnd"/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 штрафных санкций производится в течение 10 рабочих дней с момента направления </w:t>
      </w:r>
      <w:proofErr w:type="spellStart"/>
      <w:r w:rsidR="00B433F1">
        <w:rPr>
          <w:rFonts w:ascii="Times New Roman" w:eastAsia="Calibri" w:hAnsi="Times New Roman" w:cs="Times New Roman"/>
          <w:color w:val="000000"/>
          <w:lang w:eastAsia="ru-RU"/>
        </w:rPr>
        <w:t>Генподоядчик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ом</w:t>
      </w:r>
      <w:proofErr w:type="spellEnd"/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 в адрес Претензии о нарушении </w:t>
      </w:r>
      <w:proofErr w:type="spellStart"/>
      <w:r w:rsidR="00B433F1">
        <w:rPr>
          <w:rFonts w:ascii="Times New Roman" w:eastAsia="Calibri" w:hAnsi="Times New Roman" w:cs="Times New Roman"/>
          <w:color w:val="000000"/>
          <w:lang w:eastAsia="ru-RU"/>
        </w:rPr>
        <w:t>Субподоядчик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ом</w:t>
      </w:r>
      <w:proofErr w:type="spellEnd"/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 требований в области антитеррористической безопасности и выставления счета, путем перечисления денежных средств на расчетный счет </w:t>
      </w:r>
      <w:proofErr w:type="spellStart"/>
      <w:r w:rsidR="00B433F1">
        <w:rPr>
          <w:rFonts w:ascii="Times New Roman" w:eastAsia="Calibri" w:hAnsi="Times New Roman" w:cs="Times New Roman"/>
          <w:color w:val="000000"/>
          <w:lang w:eastAsia="ru-RU"/>
        </w:rPr>
        <w:t>Генподоядчик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</w:t>
      </w:r>
      <w:proofErr w:type="spellEnd"/>
      <w:r w:rsidRPr="00010249">
        <w:rPr>
          <w:rFonts w:ascii="Times New Roman" w:eastAsia="Calibri" w:hAnsi="Times New Roman" w:cs="Times New Roman"/>
          <w:color w:val="000000"/>
          <w:lang w:eastAsia="ru-RU"/>
        </w:rPr>
        <w:t>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8.1. Размер штрафных санкций за нарушения, допущенные работниками </w:t>
      </w:r>
      <w:proofErr w:type="spellStart"/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Субподоядчик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, которое может привести к прекращению нормального функционирования объекта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без соответствующего разрешения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, а также,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proofErr w:type="spellStart"/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Генподоядчик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B433F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Генподоядчик</w:t>
                  </w:r>
                  <w:proofErr w:type="spellEnd"/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proofErr w:type="spellStart"/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Субподоядчик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AE197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E5441D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974AF8" w:rsidP="00974AF8">
            <w:pPr>
              <w:spacing w:after="0"/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№28 от 18.01.2021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6" w:name="_GoBack"/>
            <w:bookmarkEnd w:id="6"/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EED" w:rsidRDefault="00CB6EED" w:rsidP="00493AFB">
      <w:pPr>
        <w:spacing w:after="0" w:line="240" w:lineRule="auto"/>
      </w:pPr>
      <w:r>
        <w:separator/>
      </w:r>
    </w:p>
  </w:endnote>
  <w:endnote w:type="continuationSeparator" w:id="0">
    <w:p w:rsidR="00CB6EED" w:rsidRDefault="00CB6EED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41D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EED" w:rsidRDefault="00CB6EED" w:rsidP="00493AFB">
      <w:pPr>
        <w:spacing w:after="0" w:line="240" w:lineRule="auto"/>
      </w:pPr>
      <w:r>
        <w:separator/>
      </w:r>
    </w:p>
  </w:footnote>
  <w:footnote w:type="continuationSeparator" w:id="0">
    <w:p w:rsidR="00CB6EED" w:rsidRDefault="00CB6EED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E5441D">
      <w:rPr>
        <w:rFonts w:ascii="Times New Roman" w:eastAsia="Times New Roman" w:hAnsi="Times New Roman" w:cs="Times New Roman"/>
        <w:i/>
        <w:sz w:val="20"/>
        <w:szCs w:val="20"/>
        <w:lang w:eastAsia="ru-RU"/>
      </w:rPr>
      <w:t>овор подряда №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62BB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A1C1E"/>
    <w:rsid w:val="000F54DF"/>
    <w:rsid w:val="000F6F09"/>
    <w:rsid w:val="00162BB4"/>
    <w:rsid w:val="00266E27"/>
    <w:rsid w:val="0028461A"/>
    <w:rsid w:val="002849DE"/>
    <w:rsid w:val="00284AEC"/>
    <w:rsid w:val="002B435F"/>
    <w:rsid w:val="00372D30"/>
    <w:rsid w:val="003C3417"/>
    <w:rsid w:val="0041779B"/>
    <w:rsid w:val="004442ED"/>
    <w:rsid w:val="00493AFB"/>
    <w:rsid w:val="004C2D59"/>
    <w:rsid w:val="00581348"/>
    <w:rsid w:val="00676A36"/>
    <w:rsid w:val="00745940"/>
    <w:rsid w:val="007A35BF"/>
    <w:rsid w:val="00816B4F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86692"/>
    <w:rsid w:val="00C95DD1"/>
    <w:rsid w:val="00CB6EED"/>
    <w:rsid w:val="00CC2A3E"/>
    <w:rsid w:val="00DB32D1"/>
    <w:rsid w:val="00E2455E"/>
    <w:rsid w:val="00E5441D"/>
    <w:rsid w:val="00E5754C"/>
    <w:rsid w:val="00E63B2A"/>
    <w:rsid w:val="00E7391D"/>
    <w:rsid w:val="00EA528D"/>
    <w:rsid w:val="00EB2EC4"/>
    <w:rsid w:val="00EC4494"/>
    <w:rsid w:val="00ED14F9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EBDFA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2458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38</cp:revision>
  <dcterms:created xsi:type="dcterms:W3CDTF">2019-04-11T05:49:00Z</dcterms:created>
  <dcterms:modified xsi:type="dcterms:W3CDTF">2021-11-03T07:11:00Z</dcterms:modified>
</cp:coreProperties>
</file>